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CCE" w:rsidRDefault="00AC0CCE" w:rsidP="00AC0C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для педагогов</w:t>
      </w:r>
    </w:p>
    <w:p w:rsidR="00AC0CCE" w:rsidRDefault="00AC0CCE" w:rsidP="00AC0C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«Толерантность как принцип взаимодействия между людьми»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толерантной личности педагога через самопознание,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взаимопознание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взаимодействие и приобретение специальных знаний о толерантности.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Приведенная ниже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 может быть использована не только при работе со взрослыми, 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 при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«Чтобы быть сильным,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надо быть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как вода. Нет препятствий – она те</w:t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t>чёт; плотина – она остановится; прорвётся плотина – она снова потечёт; в че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тырёхугольном сосуде она четырёхугольна; в круглом она кругла. Оттого, </w:t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что она так уступчива, она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нежней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всего и сильней всего».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(Л.Н. Толстой) </w:t>
      </w: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pacing w:val="-6"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«Памятка на «черный день»»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таблица-образец «Мои лучшие качества» для индивидуальной работы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Подготовка. Подготовить каждому участнику листы с таблицами</w:t>
      </w:r>
      <w:r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Мои лучшие качества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961"/>
        <w:gridCol w:w="2958"/>
      </w:tblGrid>
      <w:tr w:rsidR="00AC0CCE" w:rsidTr="00AC0CC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лучшие качества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способности и таланты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Мои достижения</w:t>
            </w:r>
          </w:p>
        </w:tc>
      </w:tr>
      <w:tr w:rsidR="00AC0CCE" w:rsidTr="00AC0CCE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0CCE" w:rsidRDefault="00AC0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CE" w:rsidRDefault="00AC0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0CCE" w:rsidRDefault="00AC0C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из людей случаются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приступы хандры, «кислого» настроения, когда кажется, что ты ничего не стоишь в этой жизни, ничего у тебя не получа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ется. В такие моменты как-то забываются все собственные достижения, одержанные победы, способности, радостные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события. А ведь каждому из нас есть, чем гордиться. Одним из хороших приемов повышения самочувствия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таких ситуациях является обращение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своим  достоинствам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положительным характеристикам личности. Мы предлагаем составить вам памятку ваших достоинств, положительных характеристик личности.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Задание.</w:t>
      </w: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Заполните самостоятельно таблицу, все ее графы следующим образом:</w:t>
      </w:r>
    </w:p>
    <w:p w:rsidR="00AC0CCE" w:rsidRDefault="00AC0CCE" w:rsidP="00AC0CCE">
      <w:pPr>
        <w:pStyle w:val="a3"/>
        <w:numPr>
          <w:ilvl w:val="0"/>
          <w:numId w:val="1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«Мои лучшие черты»: в эту колонку запишите черты или особенности своего характера, которые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вам в себе нравятся и составляют вашу сильную сторону;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numPr>
          <w:ilvl w:val="0"/>
          <w:numId w:val="1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«Мои способности и таланты»: сюда запишите спо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собности и таланты в любой сфере, которыми вы мо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  <w:t>жете гордиться;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numPr>
          <w:ilvl w:val="0"/>
          <w:numId w:val="1"/>
        </w:numPr>
        <w:spacing w:line="360" w:lineRule="auto"/>
        <w:ind w:left="0" w:firstLine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«Мои достижения»: в этой графе обозначьте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  достиже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ния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в любой области.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Кто из группы желает поделиться содержанием своей таблицы «Мои лучшие качества»? (ответы по желанию) </w:t>
      </w: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«Черты терпимой личности»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>бланк-образец опросника «Черты терпимой личности»</w:t>
      </w:r>
      <w:r>
        <w:rPr>
          <w:rFonts w:ascii="Times New Roman" w:hAnsi="Times New Roman" w:cs="Times New Roman"/>
          <w:iCs/>
          <w:spacing w:val="-2"/>
          <w:w w:val="10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индивидуальная, коллективная,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Подготовка. Фиксация на доске бланка опросника «Черты терпимой личности». </w:t>
      </w: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Черты терпимой личности (раздаточный материал)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Колонка 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Колонка 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Дружелюбие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2. Умение прощать обидчика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3. Терпение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4. Чувство юмора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5. Чуткость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lang w:eastAsia="ru-RU"/>
        </w:rPr>
        <w:t>6. Доверие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7. Способность помочь товарищу в трудную минуту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8. Терпимость к тому, что в твоем товарище не похоже на тебя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9. Умение контролировать свои слова и поступки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10. Доброжелательность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11. Любовь к животным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  <w:lang w:eastAsia="ru-RU"/>
        </w:rPr>
        <w:t>12. Любовь к людям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  <w:lang w:eastAsia="ru-RU"/>
        </w:rPr>
        <w:t>13. Умение слушать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14. Любознательность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15. Способность сочувствовать другому человеку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t>Толерантной лич</w:t>
      </w:r>
      <w:r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iCs/>
          <w:spacing w:val="-5"/>
          <w:w w:val="106"/>
          <w:sz w:val="28"/>
          <w:szCs w:val="28"/>
          <w:lang w:eastAsia="ru-RU"/>
        </w:rPr>
        <w:t>ности</w:t>
      </w:r>
      <w:r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pacing w:val="-3"/>
          <w:w w:val="106"/>
          <w:sz w:val="28"/>
          <w:szCs w:val="28"/>
          <w:lang w:eastAsia="ru-RU"/>
        </w:rPr>
        <w:t>свойственны</w:t>
      </w:r>
      <w:r>
        <w:rPr>
          <w:rFonts w:ascii="Times New Roman" w:hAnsi="Times New Roman" w:cs="Times New Roman"/>
          <w:iCs/>
          <w:w w:val="106"/>
          <w:sz w:val="28"/>
          <w:szCs w:val="28"/>
          <w:lang w:eastAsia="ru-RU"/>
        </w:rPr>
        <w:t xml:space="preserve"> 15 характеристик.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Задание. Постройте данную таблицу у себя на листе бумаги. Далее в колонке «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А»  поставьте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 xml:space="preserve">«+ » напротив тех трех черт, которые, по Вашему мнению, </w:t>
      </w: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у Вас наиболее выражены;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pacing w:val="30"/>
          <w:sz w:val="28"/>
          <w:szCs w:val="28"/>
          <w:lang w:eastAsia="ru-RU"/>
        </w:rPr>
        <w:t>«О»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t>напротив тех трех черт, которые у Вас наименее вы</w:t>
      </w:r>
      <w:r>
        <w:rPr>
          <w:rFonts w:ascii="Times New Roman" w:hAnsi="Times New Roman" w:cs="Times New Roman"/>
          <w:iCs/>
          <w:spacing w:val="-1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iCs/>
          <w:spacing w:val="-16"/>
          <w:sz w:val="28"/>
          <w:szCs w:val="28"/>
          <w:lang w:eastAsia="ru-RU"/>
        </w:rPr>
        <w:t>ражены.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Затем в колонке «В» поставьте: </w:t>
      </w: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t>«+» напротив тех трех черт, которые, на Ваш взгляд, наи</w:t>
      </w:r>
      <w:r>
        <w:rPr>
          <w:rFonts w:ascii="Times New Roman" w:hAnsi="Times New Roman" w:cs="Times New Roman"/>
          <w:iCs/>
          <w:spacing w:val="-2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более характерны для толерантной личности. Этот бланк останется у Вас и о результатах никто не уз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нает, поэтому Вы можете отвечать честно, ни на кого не </w:t>
      </w:r>
      <w:r>
        <w:rPr>
          <w:rFonts w:ascii="Times New Roman" w:hAnsi="Times New Roman" w:cs="Times New Roman"/>
          <w:iCs/>
          <w:spacing w:val="-4"/>
          <w:sz w:val="28"/>
          <w:szCs w:val="28"/>
          <w:lang w:eastAsia="ru-RU"/>
        </w:rPr>
        <w:t>оглядываясь.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w w:val="10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4"/>
          <w:w w:val="102"/>
          <w:sz w:val="28"/>
          <w:szCs w:val="28"/>
          <w:lang w:eastAsia="ru-RU"/>
        </w:rPr>
        <w:t>Сейчас мы предлагаем составить характеристику ядра толерантной личности с точки зрения нашей группы в целом. 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w w:val="102"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spacing w:val="-3"/>
          <w:w w:val="102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w w:val="102"/>
          <w:sz w:val="28"/>
          <w:szCs w:val="28"/>
          <w:lang w:eastAsia="ru-RU"/>
        </w:rPr>
        <w:t xml:space="preserve">нимите руки те, кто отметил в колонке «В» первое качество (подсчет ведущим количества). Таким же образом подсчитывается число ответов по каждому качеству. Те три качества, которые набрали </w:t>
      </w:r>
      <w:r>
        <w:rPr>
          <w:rFonts w:ascii="Times New Roman" w:hAnsi="Times New Roman" w:cs="Times New Roman"/>
          <w:spacing w:val="-1"/>
          <w:w w:val="102"/>
          <w:sz w:val="28"/>
          <w:szCs w:val="28"/>
          <w:lang w:eastAsia="ru-RU"/>
        </w:rPr>
        <w:t>наибольшее количество баллов, и являются ядром толеран</w:t>
      </w:r>
      <w:r>
        <w:rPr>
          <w:rFonts w:ascii="Times New Roman" w:hAnsi="Times New Roman" w:cs="Times New Roman"/>
          <w:spacing w:val="-1"/>
          <w:w w:val="102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w w:val="102"/>
          <w:sz w:val="28"/>
          <w:szCs w:val="28"/>
          <w:lang w:eastAsia="ru-RU"/>
        </w:rPr>
        <w:t>тной личности (с точки зрения данной группы).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«Учимся ценить индивидуальность»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 и ручки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индивидуальная,  коллективная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 часто хотим быть </w:t>
      </w:r>
      <w:r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точно такими же, как остальные, и страдаем, чувствуя, что отличаемся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 других. Иногда действительно хорошо, когда мы — как все,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но не </w:t>
      </w:r>
      <w:r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менее важна и наша индивидуальность. Ее можно и нужно ценить.</w:t>
      </w:r>
      <w:r>
        <w:rPr>
          <w:rFonts w:ascii="Times New Roman" w:hAnsi="Times New Roman" w:cs="Times New Roman"/>
          <w:iCs/>
          <w:spacing w:val="-6"/>
          <w:sz w:val="28"/>
          <w:szCs w:val="28"/>
          <w:lang w:eastAsia="ru-RU"/>
        </w:rPr>
        <w:t xml:space="preserve"> Когда люди не похожи друг на друга: они становятся интересны друг </w:t>
      </w:r>
      <w:r>
        <w:rPr>
          <w:rFonts w:ascii="Times New Roman" w:hAnsi="Times New Roman" w:cs="Times New Roman"/>
          <w:iCs/>
          <w:spacing w:val="-11"/>
          <w:sz w:val="28"/>
          <w:szCs w:val="28"/>
          <w:lang w:eastAsia="ru-RU"/>
        </w:rPr>
        <w:t>другу, могут найти нестандартное решение проблем.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Задание.</w:t>
      </w: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Напишите о каких-то трех признаках, ко</w:t>
      </w: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торые отличают вас от всех остальных участников группы: внешний вид, одежда, умения, какие-либо достижения.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того как вы справитесь с заданием, мы соберем ваши записи, зачитаем их, а остальные члены группы будут отгадывать, кто является автором тех или иных утвержде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7"/>
          <w:sz w:val="28"/>
          <w:szCs w:val="28"/>
          <w:lang w:eastAsia="ru-RU"/>
        </w:rPr>
        <w:t>Сбор записей участников тренинга ведущим, их чтение с последующим отгадыванием.</w:t>
      </w:r>
      <w:r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  <w:t xml:space="preserve">Если автора не удается </w:t>
      </w:r>
      <w:r>
        <w:rPr>
          <w:rFonts w:ascii="Times New Roman" w:hAnsi="Times New Roman" w:cs="Times New Roman"/>
          <w:iCs/>
          <w:spacing w:val="-9"/>
          <w:sz w:val="28"/>
          <w:szCs w:val="28"/>
          <w:lang w:eastAsia="ru-RU"/>
        </w:rPr>
        <w:t>узнать, он должен назваться сам.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pacing w:val="-10"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«Правда или ложь»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 и ручки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индивидуальная,  коллективная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Задание. Напишите три предложения, относящиеся лично к вам. Из этих трех фраз две должны быть правдивыми, а одна – нет.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Зачитайте ваши предложения. Задача остальных – определить, что из сказанного соответствует действительности, а что – нет.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«Пять добрых слов»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Оборудование: листы бумаги, ручки для студентов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групповая,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Участники разбиваются на подгруп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iCs/>
          <w:spacing w:val="-3"/>
          <w:sz w:val="28"/>
          <w:szCs w:val="28"/>
          <w:lang w:eastAsia="ru-RU"/>
        </w:rPr>
        <w:t>пы по 6 человек.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-12"/>
          <w:sz w:val="28"/>
          <w:szCs w:val="28"/>
          <w:lang w:eastAsia="ru-RU"/>
        </w:rPr>
        <w:t xml:space="preserve">Задание. </w:t>
      </w:r>
      <w:r>
        <w:rPr>
          <w:rFonts w:ascii="Times New Roman" w:hAnsi="Times New Roman" w:cs="Times New Roman"/>
          <w:spacing w:val="-12"/>
          <w:sz w:val="28"/>
          <w:szCs w:val="28"/>
          <w:lang w:eastAsia="ru-RU"/>
        </w:rPr>
        <w:t>Каждый из вас должен обвести свою руку на лис</w:t>
      </w:r>
      <w:r>
        <w:rPr>
          <w:rFonts w:ascii="Times New Roman" w:hAnsi="Times New Roman" w:cs="Times New Roman"/>
          <w:spacing w:val="-12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те бумаги и на ладошке написать свое имя. Потом вы переда</w:t>
      </w:r>
      <w:r>
        <w:rPr>
          <w:rFonts w:ascii="Times New Roman" w:hAnsi="Times New Roman" w:cs="Times New Roman"/>
          <w:spacing w:val="-11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ете свой лист соседу справа, а сами получаете рисунок от со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softHyphen/>
        <w:t>седа слева. В одном из «пальчиков» полученного чужого рисун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вы пишете какое-нибудь привлекательное, на ваш взгляд,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качество ее обладателя (например, «Ты очень добрый», «Ты всегда заступаешься за слабых»,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«Мне очень нравятся твои </w:t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стихи» и т.д.). Другой человек делает запись на другом паль</w:t>
      </w: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чике и т.д., пока лист не вернется к владельцу.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Когда все надписи будут сделаны, автор получает рисунки и знакомится с «комп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лиментами».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- Какие чувства вы испытывали, когда читали надписи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«руке»?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- Все ли ваши достоинства, о которых написали другие,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были вам известны?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Упражнение «Чем мы похожи»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Форма работы: коллективная,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Процедура проведения. Члены группы сидят в кругу. Ведущий приглашает в круг одного из участников на основе какого-либо реального или воображаемого сходства с собой.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 «Света, выйди, пожалуйста, ко мне, потому что у нас с то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бой одинаковый цвет волос (или мы похожи тем, что мы жи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тели Земли, или мы одного роста и т. д.)». Света выходит в круг и приглашает выйти кого-нибудь из участников таким же образом. Игра продолжается до тех пор, пока все члены груп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 xml:space="preserve">пы не окажутся в кругу. </w:t>
      </w:r>
    </w:p>
    <w:p w:rsidR="00AC0CCE" w:rsidRDefault="00AC0CCE" w:rsidP="00AC0C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AC0CCE" w:rsidRDefault="00AC0CCE" w:rsidP="00AC0CCE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Подведение итогов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Что понравилось?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 Что не понравилось?</w:t>
      </w:r>
    </w:p>
    <w:p w:rsidR="00AC0CCE" w:rsidRDefault="00AC0CCE" w:rsidP="00AC0CCE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какими мыслями уходите?</w:t>
      </w:r>
    </w:p>
    <w:p w:rsidR="002146C6" w:rsidRDefault="00AC0CCE"/>
    <w:sectPr w:rsidR="0021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B7B"/>
    <w:multiLevelType w:val="hybridMultilevel"/>
    <w:tmpl w:val="72D26E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CE"/>
    <w:rsid w:val="003E7954"/>
    <w:rsid w:val="00A349C1"/>
    <w:rsid w:val="00A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CAC1-2E54-42CB-8E8B-747C10D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</dc:creator>
  <cp:keywords/>
  <dc:description/>
  <cp:lastModifiedBy>Prade</cp:lastModifiedBy>
  <cp:revision>1</cp:revision>
  <dcterms:created xsi:type="dcterms:W3CDTF">2017-11-28T02:57:00Z</dcterms:created>
  <dcterms:modified xsi:type="dcterms:W3CDTF">2017-11-28T03:02:00Z</dcterms:modified>
</cp:coreProperties>
</file>