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1B" w:rsidRDefault="00E84B1B" w:rsidP="00E84B1B">
      <w:p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B1B" w:rsidRDefault="00E84B1B" w:rsidP="00E84B1B">
      <w:pPr>
        <w:tabs>
          <w:tab w:val="center" w:pos="212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Проектирование Карты индивидуального развития ребёнка-дошкольника</w:t>
      </w:r>
    </w:p>
    <w:p w:rsidR="00E84B1B" w:rsidRDefault="00E84B1B" w:rsidP="00E84B1B">
      <w:pPr>
        <w:tabs>
          <w:tab w:val="center" w:pos="212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84B1B" w:rsidRDefault="00E84B1B" w:rsidP="00E84B1B">
      <w:p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B1B" w:rsidRDefault="00E84B1B" w:rsidP="00E84B1B">
      <w:p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старшим воспитателям,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воспитателям, логопедам, педагогам - психологам и другим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специалистам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детского сада.</w:t>
      </w:r>
    </w:p>
    <w:p w:rsidR="00E84B1B" w:rsidRDefault="00E84B1B" w:rsidP="00E84B1B">
      <w:p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материала: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4B1B" w:rsidRDefault="00E84B1B" w:rsidP="00E84B1B">
      <w:pPr>
        <w:tabs>
          <w:tab w:val="center" w:pos="2126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Карты индивидуального развития ребенка-дошкольника (КИР) на сегодняшний момент очень актуально, так как Стандарт дошкольного образования выдвигает требования индивидуализации образовательного процесса. Возникшая в образовании широкая вариативность образовательных программ делает необходимым выделение параметров общей характеристики ребенка при переходе от одной ступени образования к другой.</w:t>
      </w:r>
    </w:p>
    <w:p w:rsidR="00E84B1B" w:rsidRDefault="00E84B1B" w:rsidP="00E84B1B">
      <w:p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индивидуального  развития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включающий в себя основные показатели развития ребенка, посещающего дошкольное образовательное учреждение, в динамике.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использования карты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выявление и обобщение в одном документе индивидуальных психофизических, личностных  особенностей воспитанника, уровня психического развития,  усвоения программного материала и как результат -  проектирование индивидуального образовательно маршрута (ИОМ) в рамках образовательного процесса конкретного дошкольного учреждения. Индивидуальная карта развития заводится один раз при поступлении воспитанника в дошкольное образовательное учреждение и заполняется на каждого воспитанника на протяжении всего периода посещения детского сада специалистами, которые ведут образовательную и коррекционно-развивающую работу с ребенком. В карту вносятся показатели развития на начало и конец учебного года, рекомендации специалистов по проектированию индивидуального образовательного маршрута, который решает задачу создания психолого-педагогического сопровождения развития ребёнка. Эффективность психолого-педагогического сопровождения заложена в организации тесного взаимодействия между всеми участниками образовательного процесса  по созданию благоприятных условий воспитания, коррекции и развития детей в детском саду. Для реализации основной цели психолого-педагогического сопровождения необходимо обеспечить информационный обмен, единое информационное пространство, что мы и постарались сделать при проектировании структуры индивидуальной карты развития.</w:t>
      </w:r>
    </w:p>
    <w:p w:rsidR="00E84B1B" w:rsidRDefault="00E84B1B" w:rsidP="00E84B1B">
      <w:p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Данные, полученные в результате   педагогической диагностики должны координировать дальнейшую деятельность педагогов с дошкольниками. На особом контроле воспитателей и специалистов должны быть дети, показавшие низкий и высокий уровень развития освоения каких-либо образовательных областей. Для работы с этими детьми логично выстраивать  индивидуальный  образовательный маршрут ребенка с целью коррекции выявленных в процессе педагогической диагностики недостатков или особых способностей ребёнка, требующих индивидуального подхода к их развитию. </w:t>
      </w:r>
    </w:p>
    <w:p w:rsidR="00E84B1B" w:rsidRDefault="00E84B1B" w:rsidP="00E84B1B">
      <w:p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Карта предназначена для воспитателей дошкольных образовательных учреждений, которые ее заполняют в  начале и конце учебного года, используя для этого организованное наблюдение и специальные задания. Она служит общим ориентиром в достижении основных результатов в развитии детей вне зависимости от вида учреждения и используемых программ. </w:t>
      </w:r>
    </w:p>
    <w:p w:rsidR="00E84B1B" w:rsidRDefault="00E84B1B" w:rsidP="00E84B1B">
      <w:p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проводится методами наблюдения, игры  или беседы. Важно, чтобы обследование проходило в атмосфере доброжелательности: ребенка следует поощрять, оказывать ему эмоциональную поддержку.</w:t>
      </w:r>
    </w:p>
    <w:p w:rsidR="00E84B1B" w:rsidRDefault="00E84B1B" w:rsidP="00E84B1B">
      <w:p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результаты всех детей заносятся в Сводную таблицу группы. Анализ полученных результатов позволит увидеть уровень развития детей конкретной группы и разработать коррекционно-развивающие программы на группу в целом.</w:t>
      </w:r>
    </w:p>
    <w:p w:rsidR="00E84B1B" w:rsidRDefault="00E84B1B" w:rsidP="00E84B1B">
      <w:p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заполнения карты воспитателю не надо организовывать специальные ситуации. Предполагается, что у педагога уже сложился определенный образ ребенка и при оценивании он использует те сведения, которые накопились за определенное время наблюдений. Если же воспитатель сомневается в оценивании, то ему необходимо провести дополнительно наблюдение за ребенком в определенных видах свободной деятельности. Предлагаемые формы для заполнения их воспитателем ориентированы на то, что в итоге в карте будет представлена информация об общей картине развития всех детей группы и о месте каждого ребенка в ней. То есть, воспитатель сможет увидеть, соответствует ли развитие различных сфер инициативы конкретного дошкольника возрастному нормативу</w:t>
      </w:r>
    </w:p>
    <w:p w:rsidR="00E84B1B" w:rsidRDefault="00E84B1B" w:rsidP="00E84B1B">
      <w:pPr>
        <w:tabs>
          <w:tab w:val="center" w:pos="212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1B" w:rsidRDefault="00E84B1B" w:rsidP="00E84B1B">
      <w:pPr>
        <w:tabs>
          <w:tab w:val="center" w:pos="21263"/>
        </w:tabs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Рекомендации для педагогов при заполнении карты развития ребенка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</w:p>
    <w:p w:rsidR="00E84B1B" w:rsidRDefault="00BB72AE" w:rsidP="00E84B1B">
      <w:pPr>
        <w:numPr>
          <w:ilvl w:val="0"/>
          <w:numId w:val="1"/>
        </w:num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E84B1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Карта</w:t>
        </w:r>
      </w:hyperlink>
      <w:r w:rsidR="00E84B1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заполняется  при поступлении ребенка в детский сад (с 3-х летнего возраста) и ведется до выпуска в школу.</w:t>
      </w:r>
    </w:p>
    <w:p w:rsidR="00E84B1B" w:rsidRDefault="00E84B1B" w:rsidP="00E84B1B">
      <w:pPr>
        <w:tabs>
          <w:tab w:val="center" w:pos="2126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1младшей группе проводится диагностика нервно-психического развития, согласно рекомендациям  Н.М.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Аксариной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4B1B" w:rsidRDefault="00E84B1B" w:rsidP="00E84B1B">
      <w:pPr>
        <w:numPr>
          <w:ilvl w:val="0"/>
          <w:numId w:val="1"/>
        </w:num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заполнении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принимают участие все  педагоги ДОУ. </w:t>
      </w:r>
    </w:p>
    <w:p w:rsidR="00E84B1B" w:rsidRDefault="00E84B1B" w:rsidP="00E84B1B">
      <w:pPr>
        <w:numPr>
          <w:ilvl w:val="0"/>
          <w:numId w:val="1"/>
        </w:num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Диагноз, группа здоровья, физическое развитие    указываются, согласно данных   медицинской карты ребенка.</w:t>
      </w:r>
    </w:p>
    <w:p w:rsidR="00E84B1B" w:rsidRDefault="00E84B1B" w:rsidP="00E84B1B">
      <w:pPr>
        <w:numPr>
          <w:ilvl w:val="0"/>
          <w:numId w:val="1"/>
        </w:num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Оценка результатов освоения программы дошкольного образования указывается согласно принятой в ДОУ оценки диагностики (мониторинга) (3-х , 5-ти бальной  или другой шкале).</w:t>
      </w:r>
    </w:p>
    <w:p w:rsidR="00E84B1B" w:rsidRDefault="00E84B1B" w:rsidP="00E84B1B">
      <w:pPr>
        <w:numPr>
          <w:ilvl w:val="0"/>
          <w:numId w:val="1"/>
        </w:num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Средний показатель выводится  по итогам всех полученных данных.</w:t>
      </w:r>
    </w:p>
    <w:p w:rsidR="00E84B1B" w:rsidRDefault="00E84B1B" w:rsidP="00E84B1B">
      <w:pPr>
        <w:numPr>
          <w:ilvl w:val="0"/>
          <w:numId w:val="1"/>
        </w:numPr>
        <w:tabs>
          <w:tab w:val="center" w:pos="2126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Каждое учреждение может вносить изменения в карту индивидуального  развития в зависимости от особенностей организации диагностики (мониторинга).</w:t>
      </w:r>
    </w:p>
    <w:p w:rsidR="00E84B1B" w:rsidRDefault="00E84B1B" w:rsidP="00E84B1B">
      <w:pPr>
        <w:tabs>
          <w:tab w:val="center" w:pos="21263"/>
        </w:tabs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E84B1B" w:rsidRDefault="00E84B1B" w:rsidP="00E84B1B">
      <w:pPr>
        <w:tabs>
          <w:tab w:val="center" w:pos="21263"/>
        </w:tabs>
      </w:pPr>
    </w:p>
    <w:p w:rsidR="00E84B1B" w:rsidRDefault="00E84B1B" w:rsidP="00E84B1B">
      <w:pPr>
        <w:tabs>
          <w:tab w:val="center" w:pos="2126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4B1B" w:rsidRDefault="00E84B1B" w:rsidP="00E84B1B">
      <w:pPr>
        <w:tabs>
          <w:tab w:val="center" w:pos="2126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4B1B" w:rsidRDefault="00E84B1B" w:rsidP="00E84B1B">
      <w:pPr>
        <w:tabs>
          <w:tab w:val="center" w:pos="2126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Карта индивидуального развития ребенка</w:t>
      </w:r>
    </w:p>
    <w:p w:rsidR="00E84B1B" w:rsidRDefault="00E84B1B" w:rsidP="00E84B1B">
      <w:pPr>
        <w:tabs>
          <w:tab w:val="center" w:pos="21263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Фамилия, имя _________________________________________________________________________________________________</w:t>
      </w:r>
    </w:p>
    <w:p w:rsidR="00E84B1B" w:rsidRDefault="00E84B1B" w:rsidP="00E84B1B">
      <w:pPr>
        <w:tabs>
          <w:tab w:val="center" w:pos="21263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 посту</w:t>
      </w:r>
      <w:r w:rsidR="00BB72AE">
        <w:rPr>
          <w:rFonts w:ascii="Times New Roman" w:eastAsia="Times New Roman" w:hAnsi="Times New Roman" w:cs="Times New Roman"/>
          <w:sz w:val="26"/>
          <w:szCs w:val="26"/>
        </w:rPr>
        <w:t>пления в МДОУ  «Детский сад № 2 «Рябинка</w:t>
      </w:r>
      <w:r>
        <w:rPr>
          <w:rFonts w:ascii="Times New Roman" w:eastAsia="Times New Roman" w:hAnsi="Times New Roman" w:cs="Times New Roman"/>
          <w:sz w:val="26"/>
          <w:szCs w:val="26"/>
        </w:rPr>
        <w:t>» _____________________________________________________________</w:t>
      </w:r>
    </w:p>
    <w:p w:rsidR="00E84B1B" w:rsidRDefault="00E84B1B" w:rsidP="00E84B1B">
      <w:pPr>
        <w:tabs>
          <w:tab w:val="center" w:pos="21263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84B1B" w:rsidRDefault="00E84B1B" w:rsidP="00E84B1B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Критерии оценки уровня развития ребенка: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высокий (В), средний (С), низкий (Н)</w:t>
      </w:r>
    </w:p>
    <w:p w:rsidR="00E84B1B" w:rsidRDefault="00E84B1B" w:rsidP="00E84B1B">
      <w:pPr>
        <w:tabs>
          <w:tab w:val="center" w:pos="2126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134"/>
        <w:gridCol w:w="1134"/>
        <w:gridCol w:w="1134"/>
        <w:gridCol w:w="1134"/>
        <w:gridCol w:w="992"/>
        <w:gridCol w:w="1134"/>
        <w:gridCol w:w="1089"/>
        <w:gridCol w:w="1179"/>
      </w:tblGrid>
      <w:tr w:rsidR="00E84B1B" w:rsidTr="00E84B1B">
        <w:trPr>
          <w:trHeight w:val="76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развития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Младшая группа</w:t>
            </w:r>
          </w:p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20___-20___уч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20___-20___уч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Старшая группа</w:t>
            </w:r>
          </w:p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20___-20___уч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Подготовительная</w:t>
            </w:r>
          </w:p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 школе группа</w:t>
            </w:r>
          </w:p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20___-20___уч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</w:p>
        </w:tc>
      </w:tr>
      <w:tr w:rsidR="00E84B1B" w:rsidTr="00E84B1B">
        <w:trPr>
          <w:trHeight w:val="76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1B" w:rsidRDefault="00E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весна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осень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весна</w:t>
            </w: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pStyle w:val="a3"/>
              <w:numPr>
                <w:ilvl w:val="0"/>
                <w:numId w:val="2"/>
              </w:num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Состояние здоровья ребёнка 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Врач, старшая медсестра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3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Диагноз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3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3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физического 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pStyle w:val="a3"/>
              <w:numPr>
                <w:ilvl w:val="0"/>
                <w:numId w:val="2"/>
              </w:num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 Оценка результатов освоения программы дошкольного образования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ОО  «Физическое развитие»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4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подготовленность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4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Качество выполнения основных движений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ОО «Социально-коммуникативное развитие»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Воспитатель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5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Игровая деятельность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5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5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ОЗОЖ и 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5"/>
              </w:numPr>
              <w:tabs>
                <w:tab w:val="center" w:pos="21263"/>
              </w:tabs>
              <w:spacing w:after="0" w:line="240" w:lineRule="auto"/>
              <w:ind w:left="329" w:hanging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Коммуникации со сверстниками и взрослыми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ОО «Познавательное развитие»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Воспитатель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6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ФЭМП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6"/>
              </w:numPr>
              <w:tabs>
                <w:tab w:val="center" w:pos="21263"/>
              </w:tabs>
              <w:spacing w:after="0" w:line="240" w:lineRule="auto"/>
              <w:ind w:left="329" w:hanging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познавательно-исследовательской (проектной)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6"/>
              </w:numPr>
              <w:tabs>
                <w:tab w:val="center" w:pos="21263"/>
              </w:tabs>
              <w:spacing w:after="0" w:line="240" w:lineRule="auto"/>
              <w:ind w:left="329" w:hanging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Приобщение к  социокультурным ценностям (ознакомление с окружающим)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6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с миром природы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ОО «Речевое развитие»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Воспитатель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7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7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Восприятие художественной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Учитель – логопед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3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звукопроизношение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3"/>
              </w:numPr>
              <w:tabs>
                <w:tab w:val="center" w:pos="21263"/>
              </w:tabs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грамматический  строй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3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словарный запас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3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связная  речь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3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фонематическое восприятие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ОО «Художественно-эстетическое развитие»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8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Рисование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8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8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8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Конструктивно-модельная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8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музыкальных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8"/>
              </w:numPr>
              <w:tabs>
                <w:tab w:val="center" w:pos="21263"/>
              </w:tabs>
              <w:spacing w:after="0" w:line="240" w:lineRule="auto"/>
              <w:ind w:left="329" w:hanging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Развитие музыкально-ритмических движений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pStyle w:val="a3"/>
              <w:numPr>
                <w:ilvl w:val="0"/>
                <w:numId w:val="2"/>
              </w:num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Личностное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Социальный педагог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5"/>
              </w:numPr>
              <w:tabs>
                <w:tab w:val="center" w:pos="21263"/>
              </w:tabs>
              <w:spacing w:after="0" w:line="240" w:lineRule="auto"/>
              <w:ind w:left="329" w:hanging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Социализация ребёнка в группе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Педагог – психолог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3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внимания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9"/>
              </w:numPr>
              <w:tabs>
                <w:tab w:val="center" w:pos="21263"/>
              </w:tabs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 восприятия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0"/>
                <w:numId w:val="10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мышления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1"/>
                <w:numId w:val="11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 памяти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1"/>
                <w:numId w:val="11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самооценка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1"/>
                <w:numId w:val="11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саморегуляции  поведения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numPr>
                <w:ilvl w:val="1"/>
                <w:numId w:val="11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  тонкой   моторики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Готовность к школьному обучению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 w:rsidP="00E62228">
            <w:pPr>
              <w:pStyle w:val="a3"/>
              <w:numPr>
                <w:ilvl w:val="0"/>
                <w:numId w:val="2"/>
              </w:num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Дополнительное образование по направлениям: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15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Педагоги  дополнительного 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4B1B" w:rsidRDefault="00BB72AE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>
                <v:line id="Прямая соединительная линия 1" o:spid="_x0000_s1026" style="position:absolute;flip:y;z-index:251662336;visibility:visible;mso-position-horizontal-relative:text;mso-position-vertical-relative:text;mso-width-relative:margin" from="-5.2pt,.95pt" to="107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" strokecolor="black [3040]"/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B1B" w:rsidRDefault="00BB72AE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>
                <v:line id="Прямая соединительная линия 3" o:spid="_x0000_s1028" style="position:absolute;flip:y;z-index:251653120;visibility:visible;mso-position-horizontal-relative:text;mso-position-vertical-relative:text;mso-width-relative:margin;mso-height-relative:margin" from="-3.85pt,.95pt" to="110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"/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Познавательное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B1B" w:rsidRDefault="00BB72AE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>
                <v:line id="Прямая соединительная линия 2" o:spid="_x0000_s1027" style="position:absolute;flip:y;z-index:251661312;visibility:visible;mso-position-horizontal-relative:text;mso-position-vertical-relative:text;mso-width-relative:margin" from="-5.2pt,-.25pt" to="109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"/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B1B" w:rsidRDefault="00BB72AE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>
                <v:line id="Прямая соединительная линия 4" o:spid="_x0000_s1029" style="position:absolute;flip:y;z-index:251654144;visibility:visible;mso-position-horizontal-relative:text;mso-position-vertical-relative:text;mso-width-relative:margin" from="-3.85pt,-.25pt" to="11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"/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41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BB72AE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>
                <v:line id="Прямая соединительная линия 5" o:spid="_x0000_s1030" style="position:absolute;flip:y;z-index:251655168;visibility:visible;mso-position-horizontal-relative:text;mso-position-vertical-relative:text;mso-width-relative:margin;mso-height-relative:margin" from="266.55pt,.95pt" to="380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"/>
              </w:pict>
            </w:r>
            <w:r w:rsidR="00E84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Речевое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BB72AE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>
                <v:line id="Прямая соединительная линия 6" o:spid="_x0000_s1031" style="position:absolute;flip:y;z-index:251656192;visibility:visible;mso-position-horizontal-relative:text;mso-position-vertical-relative:text;mso-width-relative:margin;mso-height-relative:margin" from="50.6pt,.95pt" to="164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"/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Художественно-эстетическое развитие</w:t>
            </w:r>
          </w:p>
          <w:p w:rsidR="00E84B1B" w:rsidRDefault="00BB72AE" w:rsidP="00E62228">
            <w:pPr>
              <w:numPr>
                <w:ilvl w:val="0"/>
                <w:numId w:val="12"/>
              </w:num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>
                <v:line id="Прямая соединительная линия 9" o:spid="_x0000_s1034" style="position:absolute;left:0;text-align:left;flip:y;z-index:251657216;visibility:visible;mso-width-relative:margin;mso-height-relative:margin" from="266.55pt,28.4pt" to="382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"/>
              </w:pict>
            </w:r>
            <w:r w:rsidR="00E84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Театральная студия, хореографическая студия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BB72AE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>
                <v:line id="Прямая соединительная линия 7" o:spid="_x0000_s1032" style="position:absolute;flip:y;z-index:251658240;visibility:visible;mso-position-horizontal-relative:text;mso-position-vertical-relative:text;mso-width-relative:margin;mso-height-relative:margin" from="-2.95pt,.05pt" to="109.5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"/>
              </w:pict>
            </w:r>
          </w:p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BB72AE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>
                <v:line id="Прямая соединительная линия 10" o:spid="_x0000_s1035" style="position:absolute;flip:y;z-index:251660288;visibility:visible;mso-position-horizontal-relative:text;mso-position-vertical-relative:text;mso-width-relative:margin;mso-height-relative:margin" from="49.1pt,43.35pt" to="164.6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"/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BB72AE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>
                <v:line id="Прямая соединительная линия 8" o:spid="_x0000_s1033" style="position:absolute;flip:y;z-index:251659264;visibility:visible;mso-position-horizontal-relative:text;mso-position-vertical-relative:text;mso-width-relative:margin;mso-height-relative:margin" from="-3.85pt,.05pt" to="107.9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"/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развитие</w:t>
            </w:r>
          </w:p>
          <w:p w:rsidR="00E84B1B" w:rsidRDefault="00E84B1B" w:rsidP="00E62228">
            <w:pPr>
              <w:numPr>
                <w:ilvl w:val="0"/>
                <w:numId w:val="12"/>
              </w:num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Спортивная секция, оздоровительная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4B1B" w:rsidTr="00E84B1B">
        <w:trPr>
          <w:trHeight w:val="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4B1B" w:rsidRDefault="00E84B1B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показатель 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B1B" w:rsidRDefault="00E84B1B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464"/>
        <w:gridCol w:w="3133"/>
        <w:gridCol w:w="3133"/>
        <w:gridCol w:w="3133"/>
      </w:tblGrid>
      <w:tr w:rsidR="002C6E99" w:rsidRPr="002C6E99" w:rsidTr="00177652">
        <w:tc>
          <w:tcPr>
            <w:tcW w:w="2802" w:type="dxa"/>
            <w:vMerge w:val="restart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E9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Название группы</w:t>
            </w:r>
          </w:p>
        </w:tc>
        <w:tc>
          <w:tcPr>
            <w:tcW w:w="12863" w:type="dxa"/>
            <w:gridSpan w:val="4"/>
          </w:tcPr>
          <w:p w:rsidR="002C6E99" w:rsidRPr="002C6E99" w:rsidRDefault="002C6E99" w:rsidP="002C6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E99">
              <w:rPr>
                <w:rFonts w:ascii="Times New Roman" w:hAnsi="Times New Roman" w:cs="Times New Roman"/>
                <w:sz w:val="32"/>
                <w:szCs w:val="32"/>
              </w:rPr>
              <w:t>Критерии оценки</w:t>
            </w:r>
          </w:p>
        </w:tc>
      </w:tr>
      <w:tr w:rsidR="002C6E99" w:rsidRPr="002C6E99" w:rsidTr="002C6E99">
        <w:tc>
          <w:tcPr>
            <w:tcW w:w="2802" w:type="dxa"/>
            <w:vMerge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64" w:type="dxa"/>
          </w:tcPr>
          <w:p w:rsidR="002C6E99" w:rsidRPr="002C6E99" w:rsidRDefault="002C6E99" w:rsidP="002C6E9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2C6E99">
              <w:rPr>
                <w:rFonts w:ascii="Times New Roman" w:hAnsi="Times New Roman" w:cs="Times New Roman"/>
                <w:sz w:val="28"/>
                <w:szCs w:val="28"/>
              </w:rPr>
              <w:t>ответствие докуме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нтации с номенклатурным номером</w:t>
            </w:r>
          </w:p>
          <w:p w:rsidR="002C6E99" w:rsidRPr="002C6E99" w:rsidRDefault="002C6E99" w:rsidP="002C6E99">
            <w:pPr>
              <w:pStyle w:val="1"/>
              <w:shd w:val="clear" w:color="auto" w:fill="auto"/>
              <w:tabs>
                <w:tab w:val="left" w:pos="450"/>
              </w:tabs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2C6E99" w:rsidRPr="002C6E99" w:rsidRDefault="002C6E99" w:rsidP="002C6E99">
            <w:pPr>
              <w:pStyle w:val="1"/>
              <w:shd w:val="clear" w:color="auto" w:fill="auto"/>
              <w:spacing w:after="0" w:line="240" w:lineRule="auto"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C6E99">
              <w:rPr>
                <w:rFonts w:ascii="Times New Roman" w:hAnsi="Times New Roman" w:cs="Times New Roman"/>
                <w:sz w:val="28"/>
                <w:szCs w:val="28"/>
              </w:rPr>
              <w:t>стетичность, аккуратность и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динство оформления документации</w:t>
            </w:r>
          </w:p>
          <w:p w:rsidR="002C6E99" w:rsidRPr="002C6E99" w:rsidRDefault="002C6E99" w:rsidP="002C6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2C6E99" w:rsidRPr="002C6E99" w:rsidRDefault="002C6E99" w:rsidP="002C6E99">
            <w:pPr>
              <w:pStyle w:val="1"/>
              <w:shd w:val="clear" w:color="auto" w:fill="auto"/>
              <w:tabs>
                <w:tab w:val="left" w:pos="450"/>
              </w:tabs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6E99">
              <w:rPr>
                <w:rFonts w:ascii="Times New Roman" w:hAnsi="Times New Roman" w:cs="Times New Roman"/>
                <w:sz w:val="28"/>
                <w:szCs w:val="28"/>
              </w:rPr>
              <w:t>одержательность документов (чи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таемость, грамотное заполнение)</w:t>
            </w:r>
          </w:p>
          <w:p w:rsidR="002C6E99" w:rsidRPr="002C6E99" w:rsidRDefault="002C6E99" w:rsidP="002C6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2C6E99" w:rsidRPr="002C6E99" w:rsidRDefault="002C6E99" w:rsidP="002C6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</w:tr>
      <w:tr w:rsidR="002C6E99" w:rsidRPr="002C6E99" w:rsidTr="002C6E99">
        <w:tc>
          <w:tcPr>
            <w:tcW w:w="2802" w:type="dxa"/>
          </w:tcPr>
          <w:p w:rsidR="002C6E99" w:rsidRDefault="002C6E99" w:rsidP="002C6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E99">
              <w:rPr>
                <w:rFonts w:ascii="Times New Roman" w:hAnsi="Times New Roman" w:cs="Times New Roman"/>
                <w:sz w:val="32"/>
                <w:szCs w:val="32"/>
              </w:rPr>
              <w:t>Радуга</w:t>
            </w:r>
          </w:p>
          <w:p w:rsidR="002C6E99" w:rsidRPr="002C6E99" w:rsidRDefault="002C6E99" w:rsidP="002C6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64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6E99" w:rsidRPr="002C6E99" w:rsidTr="002C6E99">
        <w:tc>
          <w:tcPr>
            <w:tcW w:w="2802" w:type="dxa"/>
          </w:tcPr>
          <w:p w:rsidR="002C6E99" w:rsidRDefault="002C6E99" w:rsidP="002C6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E99">
              <w:rPr>
                <w:rFonts w:ascii="Times New Roman" w:hAnsi="Times New Roman" w:cs="Times New Roman"/>
                <w:sz w:val="32"/>
                <w:szCs w:val="32"/>
              </w:rPr>
              <w:t>Бабочки</w:t>
            </w:r>
          </w:p>
          <w:p w:rsidR="002C6E99" w:rsidRPr="002C6E99" w:rsidRDefault="002C6E99" w:rsidP="002C6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64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6E99" w:rsidRPr="002C6E99" w:rsidTr="002C6E99">
        <w:tc>
          <w:tcPr>
            <w:tcW w:w="2802" w:type="dxa"/>
          </w:tcPr>
          <w:p w:rsidR="002C6E99" w:rsidRDefault="002C6E99" w:rsidP="002C6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E99">
              <w:rPr>
                <w:rFonts w:ascii="Times New Roman" w:hAnsi="Times New Roman" w:cs="Times New Roman"/>
                <w:sz w:val="32"/>
                <w:szCs w:val="32"/>
              </w:rPr>
              <w:t>Колобок</w:t>
            </w:r>
          </w:p>
          <w:p w:rsidR="002C6E99" w:rsidRPr="002C6E99" w:rsidRDefault="002C6E99" w:rsidP="002C6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64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6E99" w:rsidRPr="002C6E99" w:rsidTr="002C6E99">
        <w:tc>
          <w:tcPr>
            <w:tcW w:w="2802" w:type="dxa"/>
          </w:tcPr>
          <w:p w:rsidR="002C6E99" w:rsidRDefault="002C6E99" w:rsidP="002C6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E99">
              <w:rPr>
                <w:rFonts w:ascii="Times New Roman" w:hAnsi="Times New Roman" w:cs="Times New Roman"/>
                <w:sz w:val="32"/>
                <w:szCs w:val="32"/>
              </w:rPr>
              <w:t>Гномики</w:t>
            </w:r>
          </w:p>
          <w:p w:rsidR="002C6E99" w:rsidRPr="002C6E99" w:rsidRDefault="002C6E99" w:rsidP="002C6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64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6E99" w:rsidRPr="002C6E99" w:rsidTr="002C6E99">
        <w:tc>
          <w:tcPr>
            <w:tcW w:w="2802" w:type="dxa"/>
          </w:tcPr>
          <w:p w:rsidR="002C6E99" w:rsidRDefault="002C6E99" w:rsidP="002C6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E99">
              <w:rPr>
                <w:rFonts w:ascii="Times New Roman" w:hAnsi="Times New Roman" w:cs="Times New Roman"/>
                <w:sz w:val="32"/>
                <w:szCs w:val="32"/>
              </w:rPr>
              <w:t>Солнышко</w:t>
            </w:r>
          </w:p>
          <w:p w:rsidR="002C6E99" w:rsidRPr="002C6E99" w:rsidRDefault="002C6E99" w:rsidP="002C6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64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6E99" w:rsidRPr="002C6E99" w:rsidTr="002C6E99">
        <w:tc>
          <w:tcPr>
            <w:tcW w:w="2802" w:type="dxa"/>
          </w:tcPr>
          <w:p w:rsidR="002C6E99" w:rsidRDefault="002C6E99" w:rsidP="002C6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E99">
              <w:rPr>
                <w:rFonts w:ascii="Times New Roman" w:hAnsi="Times New Roman" w:cs="Times New Roman"/>
                <w:sz w:val="32"/>
                <w:szCs w:val="32"/>
              </w:rPr>
              <w:t>Фантазёры</w:t>
            </w:r>
          </w:p>
          <w:p w:rsidR="002C6E99" w:rsidRPr="002C6E99" w:rsidRDefault="002C6E99" w:rsidP="002C6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64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6E99" w:rsidRPr="002C6E99" w:rsidTr="002C6E99">
        <w:tc>
          <w:tcPr>
            <w:tcW w:w="2802" w:type="dxa"/>
          </w:tcPr>
          <w:p w:rsidR="002C6E99" w:rsidRDefault="002C6E99" w:rsidP="002C6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E99">
              <w:rPr>
                <w:rFonts w:ascii="Times New Roman" w:hAnsi="Times New Roman" w:cs="Times New Roman"/>
                <w:sz w:val="32"/>
                <w:szCs w:val="32"/>
              </w:rPr>
              <w:t>Капелька</w:t>
            </w:r>
          </w:p>
          <w:p w:rsidR="002C6E99" w:rsidRPr="002C6E99" w:rsidRDefault="002C6E99" w:rsidP="002C6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64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6E99" w:rsidRPr="002C6E99" w:rsidTr="002C6E99">
        <w:tc>
          <w:tcPr>
            <w:tcW w:w="2802" w:type="dxa"/>
          </w:tcPr>
          <w:p w:rsidR="002C6E99" w:rsidRDefault="002C6E99" w:rsidP="002C6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E99">
              <w:rPr>
                <w:rFonts w:ascii="Times New Roman" w:hAnsi="Times New Roman" w:cs="Times New Roman"/>
                <w:sz w:val="32"/>
                <w:szCs w:val="32"/>
              </w:rPr>
              <w:t>Почемучки</w:t>
            </w:r>
          </w:p>
          <w:p w:rsidR="002C6E99" w:rsidRPr="002C6E99" w:rsidRDefault="002C6E99" w:rsidP="002C6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64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3" w:type="dxa"/>
          </w:tcPr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6E99" w:rsidRPr="002C6E99" w:rsidTr="002C6E99">
        <w:trPr>
          <w:trHeight w:val="1340"/>
        </w:trPr>
        <w:tc>
          <w:tcPr>
            <w:tcW w:w="15665" w:type="dxa"/>
            <w:gridSpan w:val="5"/>
          </w:tcPr>
          <w:p w:rsidR="002C6E99" w:rsidRDefault="002C6E99" w:rsidP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  <w:p w:rsidR="002C6E99" w:rsidRDefault="002C6E99" w:rsidP="002C6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6E99" w:rsidRPr="002C6E99" w:rsidRDefault="002C6E99" w:rsidP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5 - бальная система оценки</w:t>
            </w:r>
          </w:p>
          <w:p w:rsidR="002C6E99" w:rsidRPr="002C6E99" w:rsidRDefault="002C6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C6E99" w:rsidRDefault="002C6E99" w:rsidP="00BB72AE"/>
    <w:sectPr w:rsidR="002C6E99" w:rsidSect="002C6E99">
      <w:pgSz w:w="16838" w:h="11906" w:orient="landscape"/>
      <w:pgMar w:top="1134" w:right="567" w:bottom="568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372"/>
    <w:multiLevelType w:val="hybridMultilevel"/>
    <w:tmpl w:val="AD52A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D82"/>
    <w:multiLevelType w:val="hybridMultilevel"/>
    <w:tmpl w:val="570AAF4E"/>
    <w:lvl w:ilvl="0" w:tplc="F1FAA7C2">
      <w:start w:val="1"/>
      <w:numFmt w:val="decimal"/>
      <w:lvlText w:val="%1."/>
      <w:lvlJc w:val="left"/>
      <w:pPr>
        <w:ind w:left="-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825CD"/>
    <w:multiLevelType w:val="hybridMultilevel"/>
    <w:tmpl w:val="D1B0CA4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A1B605F"/>
    <w:multiLevelType w:val="multilevel"/>
    <w:tmpl w:val="4FD4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16F38"/>
    <w:multiLevelType w:val="hybridMultilevel"/>
    <w:tmpl w:val="C8560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87D6F"/>
    <w:multiLevelType w:val="hybridMultilevel"/>
    <w:tmpl w:val="A874E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13881"/>
    <w:multiLevelType w:val="hybridMultilevel"/>
    <w:tmpl w:val="DD882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87CB9"/>
    <w:multiLevelType w:val="hybridMultilevel"/>
    <w:tmpl w:val="3668B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D6019"/>
    <w:multiLevelType w:val="hybridMultilevel"/>
    <w:tmpl w:val="DD545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83142"/>
    <w:multiLevelType w:val="hybridMultilevel"/>
    <w:tmpl w:val="B792F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E0336"/>
    <w:multiLevelType w:val="hybridMultilevel"/>
    <w:tmpl w:val="8E389C4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12EA0"/>
    <w:multiLevelType w:val="hybridMultilevel"/>
    <w:tmpl w:val="CE8427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4B1B"/>
    <w:rsid w:val="002C6E99"/>
    <w:rsid w:val="00304200"/>
    <w:rsid w:val="00BB72AE"/>
    <w:rsid w:val="00E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4B1B"/>
    <w:rPr>
      <w:color w:val="0000FF"/>
      <w:u w:val="single"/>
    </w:rPr>
  </w:style>
  <w:style w:type="table" w:styleId="a5">
    <w:name w:val="Table Grid"/>
    <w:basedOn w:val="a1"/>
    <w:uiPriority w:val="59"/>
    <w:rsid w:val="002C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locked/>
    <w:rsid w:val="002C6E9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2C6E99"/>
    <w:pPr>
      <w:shd w:val="clear" w:color="auto" w:fill="FFFFFF"/>
      <w:spacing w:after="660" w:line="0" w:lineRule="atLeast"/>
      <w:ind w:hanging="100"/>
    </w:pPr>
    <w:rPr>
      <w:rFonts w:ascii="Arial" w:eastAsia="Arial" w:hAnsi="Arial" w:cs="Arial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2C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3081-karta-obsledovaniya-reben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2016-11-30T08:19:00Z</cp:lastPrinted>
  <dcterms:created xsi:type="dcterms:W3CDTF">2016-11-22T14:25:00Z</dcterms:created>
  <dcterms:modified xsi:type="dcterms:W3CDTF">2016-11-30T10:28:00Z</dcterms:modified>
</cp:coreProperties>
</file>